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3"/>
              </w:tabs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III – DECLARAÇÃO DE VERACIDADE E CONCORDÂNCIA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"/>
        </w:tabs>
        <w:spacing w:after="0" w:before="0" w:line="360" w:lineRule="auto"/>
        <w:ind w:left="0" w:right="2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"/>
        </w:tabs>
        <w:spacing w:after="0" w:before="0" w:line="360" w:lineRule="auto"/>
        <w:ind w:left="0" w:right="2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"/>
        </w:tabs>
        <w:spacing w:after="0" w:before="0" w:line="360" w:lineRule="auto"/>
        <w:ind w:left="0" w:right="2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"/>
        </w:tabs>
        <w:spacing w:after="0" w:before="0" w:line="360" w:lineRule="auto"/>
        <w:ind w:left="0" w:right="2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Indentidade................................................. 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"/>
        </w:tabs>
        <w:spacing w:after="0" w:before="0" w:line="360" w:lineRule="auto"/>
        <w:ind w:left="0" w:right="2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CPF..............................................................................................................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"/>
        </w:tabs>
        <w:spacing w:after="0" w:before="0" w:line="360" w:lineRule="auto"/>
        <w:ind w:left="0" w:right="2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"/>
        </w:tabs>
        <w:spacing w:after="0" w:before="0" w:line="360" w:lineRule="auto"/>
        <w:ind w:left="0" w:right="2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Proponente do Projeto.....................................................................................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"/>
        </w:tabs>
        <w:spacing w:after="0" w:before="0" w:line="360" w:lineRule="auto"/>
        <w:ind w:left="0" w:right="2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</w:t>
        <w:br w:type="textWrapping"/>
        <w:t xml:space="preserve">Declaro que tenho conhecimento integral dos Termos, conteúdos e anexos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edital e garanto a legitimidade das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dos documentos apresentados.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3"/>
        </w:tabs>
        <w:spacing w:after="0" w:before="0" w:line="360" w:lineRule="auto"/>
        <w:ind w:left="0" w:right="2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Três Corações,         de                     de 2022.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(imprimir, assinar e digitalizar)</w:t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PargrafodaLista2" w:customStyle="1">
    <w:name w:val="Parágrafo da Lista2"/>
    <w:basedOn w:val="Normal"/>
    <w:qFormat w:val="1"/>
    <w:rsid w:val="0068316A"/>
    <w:pPr>
      <w:spacing w:after="0" w:line="240" w:lineRule="auto"/>
      <w:ind w:left="512"/>
      <w:jc w:val="both"/>
    </w:pPr>
    <w:rPr>
      <w:rFonts w:ascii="Cambria" w:cs="Cambria" w:eastAsia="Cambria" w:hAnsi="Cambria"/>
      <w:kern w:val="2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68316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4l7Tlm+BD71m6RKIb+qOyAFzw==">AMUW2mVVkHOh5KVqpolZSphlTKCUNpEi0D+aYANBTOHLwJLbZRNRuLuF0QAfA65+UlBMOLNNMpCHFOzkHZ4/IPuQdyh29ogr6RgoaSQwv03Y0/zSPov2f3A=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2022-09-26T13:24:00Z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